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6EDB" w14:textId="7DF6B71C" w:rsidR="00A80CD4" w:rsidRPr="00A80CD4" w:rsidRDefault="00A80CD4" w:rsidP="00F87560">
      <w:pPr>
        <w:shd w:val="clear" w:color="auto" w:fill="FFFFFF"/>
        <w:spacing w:after="0" w:line="240" w:lineRule="auto"/>
        <w:jc w:val="center"/>
        <w:rPr>
          <w:rFonts w:ascii="Helvetica" w:eastAsia="Times New Roman" w:hAnsi="Helvetica" w:cs="Helvetica"/>
          <w:color w:val="000000"/>
          <w:spacing w:val="-6"/>
          <w:sz w:val="32"/>
          <w:szCs w:val="32"/>
        </w:rPr>
      </w:pPr>
      <w:r w:rsidRPr="00A80CD4">
        <w:rPr>
          <w:rFonts w:ascii="Helvetica" w:eastAsia="Times New Roman" w:hAnsi="Helvetica" w:cs="Helvetica"/>
          <w:noProof/>
          <w:color w:val="000000"/>
          <w:spacing w:val="-6"/>
          <w:sz w:val="32"/>
          <w:szCs w:val="32"/>
        </w:rPr>
        <w:drawing>
          <wp:anchor distT="0" distB="0" distL="114300" distR="114300" simplePos="0" relativeHeight="251658240" behindDoc="0" locked="0" layoutInCell="1" allowOverlap="1" wp14:anchorId="3C1E2B0F" wp14:editId="7CCD4030">
            <wp:simplePos x="0" y="0"/>
            <wp:positionH relativeFrom="margin">
              <wp:posOffset>2251710</wp:posOffset>
            </wp:positionH>
            <wp:positionV relativeFrom="paragraph">
              <wp:posOffset>0</wp:posOffset>
            </wp:positionV>
            <wp:extent cx="1938528" cy="914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8528" cy="914400"/>
                    </a:xfrm>
                    <a:prstGeom prst="rect">
                      <a:avLst/>
                    </a:prstGeom>
                  </pic:spPr>
                </pic:pic>
              </a:graphicData>
            </a:graphic>
            <wp14:sizeRelH relativeFrom="margin">
              <wp14:pctWidth>0</wp14:pctWidth>
            </wp14:sizeRelH>
            <wp14:sizeRelV relativeFrom="margin">
              <wp14:pctHeight>0</wp14:pctHeight>
            </wp14:sizeRelV>
          </wp:anchor>
        </w:drawing>
      </w:r>
    </w:p>
    <w:p w14:paraId="4754B197" w14:textId="75054868" w:rsidR="00A80CD4" w:rsidRPr="00A80CD4" w:rsidRDefault="00A80CD4" w:rsidP="00F87560">
      <w:pPr>
        <w:shd w:val="clear" w:color="auto" w:fill="FFFFFF"/>
        <w:spacing w:after="0" w:line="240" w:lineRule="auto"/>
        <w:jc w:val="center"/>
        <w:rPr>
          <w:rFonts w:ascii="Helvetica" w:eastAsia="Times New Roman" w:hAnsi="Helvetica" w:cs="Helvetica"/>
          <w:color w:val="000000"/>
          <w:spacing w:val="-6"/>
          <w:sz w:val="32"/>
          <w:szCs w:val="32"/>
        </w:rPr>
      </w:pPr>
    </w:p>
    <w:p w14:paraId="551029C8" w14:textId="77777777" w:rsidR="00A80CD4" w:rsidRPr="00A80CD4" w:rsidRDefault="00A80CD4" w:rsidP="00F87560">
      <w:pPr>
        <w:shd w:val="clear" w:color="auto" w:fill="FFFFFF"/>
        <w:spacing w:after="0" w:line="240" w:lineRule="auto"/>
        <w:jc w:val="center"/>
        <w:rPr>
          <w:rFonts w:ascii="Helvetica" w:eastAsia="Times New Roman" w:hAnsi="Helvetica" w:cs="Helvetica"/>
          <w:color w:val="000000"/>
          <w:spacing w:val="-6"/>
          <w:sz w:val="32"/>
          <w:szCs w:val="32"/>
        </w:rPr>
      </w:pPr>
    </w:p>
    <w:p w14:paraId="2287A38E" w14:textId="035C1D7B" w:rsidR="00A80CD4" w:rsidRPr="00A80CD4" w:rsidRDefault="00A80CD4" w:rsidP="00F87560">
      <w:pPr>
        <w:shd w:val="clear" w:color="auto" w:fill="FFFFFF"/>
        <w:spacing w:after="0" w:line="240" w:lineRule="auto"/>
        <w:jc w:val="center"/>
        <w:rPr>
          <w:rFonts w:ascii="Helvetica" w:eastAsia="Times New Roman" w:hAnsi="Helvetica" w:cs="Helvetica"/>
          <w:color w:val="000000"/>
          <w:spacing w:val="-6"/>
          <w:sz w:val="32"/>
          <w:szCs w:val="32"/>
        </w:rPr>
      </w:pPr>
    </w:p>
    <w:p w14:paraId="718BF325" w14:textId="67642079" w:rsidR="00A80CD4" w:rsidRDefault="00A80CD4" w:rsidP="00F87560">
      <w:pPr>
        <w:shd w:val="clear" w:color="auto" w:fill="FFFFFF"/>
        <w:spacing w:after="0" w:line="240" w:lineRule="auto"/>
        <w:jc w:val="center"/>
        <w:rPr>
          <w:rFonts w:ascii="Helvetica" w:eastAsia="Times New Roman" w:hAnsi="Helvetica" w:cs="Helvetica"/>
          <w:b/>
          <w:bCs/>
          <w:color w:val="000000"/>
          <w:spacing w:val="-6"/>
          <w:sz w:val="20"/>
          <w:szCs w:val="20"/>
        </w:rPr>
      </w:pPr>
    </w:p>
    <w:p w14:paraId="073EC037" w14:textId="77777777" w:rsidR="00465DCA" w:rsidRPr="00465DCA" w:rsidRDefault="00465DCA" w:rsidP="00F87560">
      <w:pPr>
        <w:shd w:val="clear" w:color="auto" w:fill="FFFFFF"/>
        <w:spacing w:after="0" w:line="240" w:lineRule="auto"/>
        <w:jc w:val="center"/>
        <w:rPr>
          <w:rFonts w:ascii="Helvetica" w:eastAsia="Times New Roman" w:hAnsi="Helvetica" w:cs="Helvetica"/>
          <w:b/>
          <w:bCs/>
          <w:color w:val="000000"/>
          <w:spacing w:val="-6"/>
          <w:sz w:val="20"/>
          <w:szCs w:val="20"/>
        </w:rPr>
      </w:pPr>
    </w:p>
    <w:p w14:paraId="6AA3A814" w14:textId="2ADA43C5" w:rsidR="00A80CD4" w:rsidRPr="00EC292C" w:rsidRDefault="00A80CD4" w:rsidP="004B6CA1">
      <w:pPr>
        <w:shd w:val="clear" w:color="auto" w:fill="FFFFFF"/>
        <w:spacing w:after="0" w:line="240" w:lineRule="auto"/>
        <w:ind w:left="450" w:right="360"/>
        <w:rPr>
          <w:rFonts w:ascii="Calibri" w:eastAsia="Times New Roman" w:hAnsi="Calibri" w:cs="Calibri"/>
          <w:i/>
          <w:iCs/>
          <w:color w:val="000000"/>
          <w:spacing w:val="-6"/>
        </w:rPr>
      </w:pPr>
      <w:r w:rsidRPr="00EC292C">
        <w:rPr>
          <w:rFonts w:ascii="Calibri" w:eastAsia="Times New Roman" w:hAnsi="Calibri" w:cs="Calibri"/>
          <w:i/>
          <w:iCs/>
          <w:color w:val="000000"/>
          <w:spacing w:val="-6"/>
        </w:rPr>
        <w:t>The following questions were emailed to candidates on February 10. Responses received by the deadline of February 20 are included in our evaluation. No edits were made to any responses.</w:t>
      </w:r>
    </w:p>
    <w:p w14:paraId="7F8AA7A7" w14:textId="77777777" w:rsidR="004B6CA1" w:rsidRDefault="004B6CA1" w:rsidP="004B6CA1">
      <w:pPr>
        <w:shd w:val="clear" w:color="auto" w:fill="FFFFFF"/>
        <w:spacing w:after="0" w:line="240" w:lineRule="auto"/>
        <w:jc w:val="center"/>
        <w:rPr>
          <w:rFonts w:ascii="Helvetica" w:eastAsia="Times New Roman" w:hAnsi="Helvetica" w:cs="Helvetica"/>
          <w:b/>
          <w:bCs/>
          <w:color w:val="000000"/>
          <w:spacing w:val="-6"/>
          <w:sz w:val="20"/>
          <w:szCs w:val="20"/>
        </w:rPr>
      </w:pPr>
    </w:p>
    <w:p w14:paraId="054EADE7" w14:textId="77777777" w:rsidR="004B6CA1" w:rsidRPr="00465DCA" w:rsidRDefault="004B6CA1" w:rsidP="004B6CA1">
      <w:pPr>
        <w:shd w:val="clear" w:color="auto" w:fill="FFFFFF"/>
        <w:spacing w:after="0" w:line="240" w:lineRule="auto"/>
        <w:jc w:val="center"/>
        <w:rPr>
          <w:rFonts w:ascii="Helvetica" w:eastAsia="Times New Roman" w:hAnsi="Helvetica" w:cs="Helvetica"/>
          <w:b/>
          <w:bCs/>
          <w:color w:val="000000"/>
          <w:spacing w:val="-6"/>
          <w:sz w:val="20"/>
          <w:szCs w:val="20"/>
        </w:rPr>
      </w:pPr>
    </w:p>
    <w:p w14:paraId="4EACB718" w14:textId="621E135F" w:rsidR="00F87560" w:rsidRDefault="0065520B" w:rsidP="00F87560">
      <w:pPr>
        <w:shd w:val="clear" w:color="auto" w:fill="FFFFFF"/>
        <w:spacing w:after="0" w:line="240" w:lineRule="auto"/>
        <w:jc w:val="center"/>
        <w:rPr>
          <w:rFonts w:ascii="Helvetica" w:eastAsia="Times New Roman" w:hAnsi="Helvetica" w:cs="Helvetica"/>
          <w:b/>
          <w:bCs/>
          <w:color w:val="000000"/>
          <w:spacing w:val="-6"/>
          <w:sz w:val="30"/>
          <w:szCs w:val="30"/>
        </w:rPr>
      </w:pPr>
      <w:r>
        <w:rPr>
          <w:rFonts w:ascii="Helvetica" w:eastAsia="Times New Roman" w:hAnsi="Helvetica" w:cs="Helvetica"/>
          <w:b/>
          <w:bCs/>
          <w:color w:val="000000"/>
          <w:spacing w:val="-6"/>
          <w:sz w:val="30"/>
          <w:szCs w:val="30"/>
        </w:rPr>
        <w:t>Martha Mueller</w:t>
      </w:r>
      <w:r w:rsidR="008F00D6" w:rsidRPr="00465DCA">
        <w:rPr>
          <w:rFonts w:ascii="Helvetica" w:eastAsia="Times New Roman" w:hAnsi="Helvetica" w:cs="Helvetica"/>
          <w:b/>
          <w:bCs/>
          <w:color w:val="000000"/>
          <w:spacing w:val="-6"/>
          <w:sz w:val="30"/>
          <w:szCs w:val="30"/>
        </w:rPr>
        <w:t xml:space="preserve"> (</w:t>
      </w:r>
      <w:r w:rsidR="00F87560" w:rsidRPr="00465DCA">
        <w:rPr>
          <w:rFonts w:ascii="Helvetica" w:eastAsia="Times New Roman" w:hAnsi="Helvetica" w:cs="Helvetica"/>
          <w:b/>
          <w:bCs/>
          <w:color w:val="000000"/>
          <w:spacing w:val="-6"/>
          <w:sz w:val="30"/>
          <w:szCs w:val="30"/>
        </w:rPr>
        <w:t xml:space="preserve">District </w:t>
      </w:r>
      <w:r>
        <w:rPr>
          <w:rFonts w:ascii="Helvetica" w:eastAsia="Times New Roman" w:hAnsi="Helvetica" w:cs="Helvetica"/>
          <w:b/>
          <w:bCs/>
          <w:color w:val="000000"/>
          <w:spacing w:val="-6"/>
          <w:sz w:val="30"/>
          <w:szCs w:val="30"/>
        </w:rPr>
        <w:t>87</w:t>
      </w:r>
      <w:r w:rsidR="008F00D6" w:rsidRPr="00465DCA">
        <w:rPr>
          <w:rFonts w:ascii="Helvetica" w:eastAsia="Times New Roman" w:hAnsi="Helvetica" w:cs="Helvetica"/>
          <w:b/>
          <w:bCs/>
          <w:color w:val="000000"/>
          <w:spacing w:val="-6"/>
          <w:sz w:val="30"/>
          <w:szCs w:val="30"/>
        </w:rPr>
        <w:t>)</w:t>
      </w:r>
    </w:p>
    <w:p w14:paraId="53FB0CDE" w14:textId="77777777" w:rsidR="003C5C87" w:rsidRDefault="003C5C87" w:rsidP="003C5C87">
      <w:pPr>
        <w:shd w:val="clear" w:color="auto" w:fill="FFFFFF"/>
        <w:spacing w:after="0" w:line="240" w:lineRule="auto"/>
        <w:jc w:val="center"/>
        <w:rPr>
          <w:rFonts w:ascii="Helvetica" w:eastAsia="Times New Roman" w:hAnsi="Helvetica" w:cs="Helvetica"/>
          <w:b/>
          <w:bCs/>
          <w:color w:val="000000"/>
          <w:spacing w:val="-6"/>
          <w:sz w:val="20"/>
          <w:szCs w:val="20"/>
        </w:rPr>
      </w:pPr>
    </w:p>
    <w:p w14:paraId="248E06FF" w14:textId="47F67203" w:rsidR="003C5C87" w:rsidRPr="003C5C87" w:rsidRDefault="003C5C87" w:rsidP="003C5C87">
      <w:pPr>
        <w:shd w:val="clear" w:color="auto" w:fill="FFFFFF"/>
        <w:tabs>
          <w:tab w:val="left" w:pos="9360"/>
        </w:tabs>
        <w:spacing w:after="0" w:line="240" w:lineRule="auto"/>
        <w:rPr>
          <w:rFonts w:ascii="Calibri" w:eastAsia="Times New Roman" w:hAnsi="Calibri" w:cs="Calibri"/>
          <w:i/>
          <w:iCs/>
          <w:color w:val="000000"/>
          <w:spacing w:val="-6"/>
          <w:sz w:val="24"/>
          <w:szCs w:val="24"/>
        </w:rPr>
      </w:pPr>
      <w:r w:rsidRPr="003C5C87">
        <w:rPr>
          <w:rFonts w:ascii="Calibri" w:eastAsia="Times New Roman" w:hAnsi="Calibri" w:cs="Calibri"/>
          <w:i/>
          <w:iCs/>
          <w:color w:val="000000"/>
          <w:spacing w:val="-6"/>
          <w:sz w:val="24"/>
          <w:szCs w:val="24"/>
          <w:u w:val="single"/>
        </w:rPr>
        <w:t>Note</w:t>
      </w:r>
      <w:r w:rsidRPr="003C5C87">
        <w:rPr>
          <w:rFonts w:ascii="Calibri" w:eastAsia="Times New Roman" w:hAnsi="Calibri" w:cs="Calibri"/>
          <w:i/>
          <w:iCs/>
          <w:color w:val="000000"/>
          <w:spacing w:val="-6"/>
          <w:sz w:val="24"/>
          <w:szCs w:val="24"/>
        </w:rPr>
        <w:t>: Candidate Mueller’s response</w:t>
      </w:r>
      <w:r>
        <w:rPr>
          <w:rFonts w:ascii="Calibri" w:eastAsia="Times New Roman" w:hAnsi="Calibri" w:cs="Calibri"/>
          <w:i/>
          <w:iCs/>
          <w:color w:val="000000"/>
          <w:spacing w:val="-6"/>
          <w:sz w:val="24"/>
          <w:szCs w:val="24"/>
        </w:rPr>
        <w:t>s</w:t>
      </w:r>
      <w:r w:rsidRPr="003C5C87">
        <w:rPr>
          <w:rFonts w:ascii="Calibri" w:eastAsia="Times New Roman" w:hAnsi="Calibri" w:cs="Calibri"/>
          <w:i/>
          <w:iCs/>
          <w:color w:val="000000"/>
          <w:spacing w:val="-6"/>
          <w:sz w:val="24"/>
          <w:szCs w:val="24"/>
        </w:rPr>
        <w:t xml:space="preserve"> </w:t>
      </w:r>
      <w:r>
        <w:rPr>
          <w:rFonts w:ascii="Calibri" w:eastAsia="Times New Roman" w:hAnsi="Calibri" w:cs="Calibri"/>
          <w:i/>
          <w:iCs/>
          <w:color w:val="000000"/>
          <w:spacing w:val="-6"/>
          <w:sz w:val="24"/>
          <w:szCs w:val="24"/>
        </w:rPr>
        <w:t>were</w:t>
      </w:r>
      <w:r w:rsidRPr="003C5C87">
        <w:rPr>
          <w:rFonts w:ascii="Calibri" w:eastAsia="Times New Roman" w:hAnsi="Calibri" w:cs="Calibri"/>
          <w:i/>
          <w:iCs/>
          <w:color w:val="000000"/>
          <w:spacing w:val="-6"/>
          <w:sz w:val="24"/>
          <w:szCs w:val="24"/>
        </w:rPr>
        <w:t xml:space="preserve"> received after the deadline. Her answers are included here for public review but were not evaluated to see if they are aligned with AAUW’s values. </w:t>
      </w:r>
    </w:p>
    <w:p w14:paraId="52F8FC65" w14:textId="77777777" w:rsidR="003B44A5" w:rsidRPr="00EC292C" w:rsidRDefault="003B44A5" w:rsidP="003B44A5">
      <w:pPr>
        <w:shd w:val="clear" w:color="auto" w:fill="FFFFFF"/>
        <w:spacing w:after="0" w:line="240" w:lineRule="auto"/>
        <w:rPr>
          <w:rFonts w:ascii="Calibri" w:eastAsia="Times New Roman" w:hAnsi="Calibri" w:cs="Calibri"/>
          <w:color w:val="000000"/>
          <w:spacing w:val="-6"/>
          <w:sz w:val="24"/>
          <w:szCs w:val="24"/>
        </w:rPr>
      </w:pPr>
    </w:p>
    <w:p w14:paraId="34F77F04" w14:textId="77777777" w:rsidR="003B44A5" w:rsidRPr="00EC292C" w:rsidRDefault="003B44A5" w:rsidP="003B44A5">
      <w:pPr>
        <w:shd w:val="clear" w:color="auto" w:fill="FFFFFF"/>
        <w:spacing w:after="0" w:line="240" w:lineRule="auto"/>
        <w:rPr>
          <w:rFonts w:ascii="Calibri" w:eastAsia="Times New Roman" w:hAnsi="Calibri" w:cs="Calibri"/>
          <w:color w:val="000000"/>
          <w:spacing w:val="-6"/>
          <w:sz w:val="24"/>
          <w:szCs w:val="24"/>
        </w:rPr>
      </w:pPr>
      <w:r w:rsidRPr="00EC292C">
        <w:rPr>
          <w:rFonts w:ascii="Calibri" w:eastAsia="Times New Roman" w:hAnsi="Calibri" w:cs="Calibri"/>
          <w:b/>
          <w:bCs/>
          <w:color w:val="000000"/>
          <w:spacing w:val="-6"/>
          <w:sz w:val="24"/>
          <w:szCs w:val="24"/>
        </w:rPr>
        <w:t>Do you believe your school’s current Health Education curriculum should include age-appropriate sex education?  What do you see as the strengths and/or areas needing improvement in this curriculum?</w:t>
      </w:r>
    </w:p>
    <w:p w14:paraId="15D08B81" w14:textId="367230B0" w:rsidR="003B44A5" w:rsidRPr="00EC292C" w:rsidRDefault="003B44A5" w:rsidP="003B44A5">
      <w:pPr>
        <w:shd w:val="clear" w:color="auto" w:fill="FFFFFF"/>
        <w:spacing w:after="0" w:line="240" w:lineRule="auto"/>
        <w:rPr>
          <w:rFonts w:ascii="Calibri" w:eastAsia="Times New Roman" w:hAnsi="Calibri" w:cs="Calibri"/>
          <w:color w:val="000000"/>
          <w:spacing w:val="-6"/>
          <w:sz w:val="24"/>
          <w:szCs w:val="24"/>
        </w:rPr>
      </w:pPr>
    </w:p>
    <w:p w14:paraId="71DDCF8E" w14:textId="228FE270" w:rsidR="0065520B" w:rsidRDefault="0065520B" w:rsidP="0065520B">
      <w:pPr>
        <w:shd w:val="clear" w:color="auto" w:fill="FFFFFF"/>
        <w:spacing w:after="0" w:line="240" w:lineRule="auto"/>
        <w:rPr>
          <w:rFonts w:ascii="Calibri" w:eastAsia="Times New Roman" w:hAnsi="Calibri" w:cs="Calibri"/>
          <w:color w:val="000000"/>
          <w:spacing w:val="-6"/>
          <w:sz w:val="24"/>
          <w:szCs w:val="24"/>
        </w:rPr>
      </w:pPr>
      <w:r w:rsidRPr="0065520B">
        <w:rPr>
          <w:rFonts w:ascii="Calibri" w:eastAsia="Times New Roman" w:hAnsi="Calibri" w:cs="Calibri"/>
          <w:color w:val="000000"/>
          <w:spacing w:val="-6"/>
          <w:sz w:val="24"/>
          <w:szCs w:val="24"/>
        </w:rPr>
        <w:t>1a)  Most definitely. The teen years consist of the most physical and mental changes to experience. Without educating them they're left to their peers influences or all the availability on social media.  Lacking parental input, places that responsibility on other educators/mentors.</w:t>
      </w:r>
    </w:p>
    <w:p w14:paraId="04EE9F75" w14:textId="77777777" w:rsidR="0065520B" w:rsidRPr="0065520B" w:rsidRDefault="0065520B" w:rsidP="0065520B">
      <w:pPr>
        <w:shd w:val="clear" w:color="auto" w:fill="FFFFFF"/>
        <w:spacing w:after="0" w:line="240" w:lineRule="auto"/>
        <w:rPr>
          <w:rFonts w:ascii="Calibri" w:eastAsia="Times New Roman" w:hAnsi="Calibri" w:cs="Calibri"/>
          <w:color w:val="000000"/>
          <w:spacing w:val="-6"/>
          <w:sz w:val="24"/>
          <w:szCs w:val="24"/>
        </w:rPr>
      </w:pPr>
    </w:p>
    <w:p w14:paraId="5B771184" w14:textId="1777FFAC" w:rsidR="008C3226" w:rsidRDefault="0065520B" w:rsidP="0065520B">
      <w:pPr>
        <w:shd w:val="clear" w:color="auto" w:fill="FFFFFF"/>
        <w:spacing w:after="0" w:line="240" w:lineRule="auto"/>
        <w:rPr>
          <w:rFonts w:ascii="Calibri" w:eastAsia="Times New Roman" w:hAnsi="Calibri" w:cs="Calibri"/>
          <w:color w:val="000000"/>
          <w:spacing w:val="-6"/>
          <w:sz w:val="24"/>
          <w:szCs w:val="24"/>
        </w:rPr>
      </w:pPr>
      <w:r w:rsidRPr="0065520B">
        <w:rPr>
          <w:rFonts w:ascii="Calibri" w:eastAsia="Times New Roman" w:hAnsi="Calibri" w:cs="Calibri"/>
          <w:color w:val="000000"/>
          <w:spacing w:val="-6"/>
          <w:sz w:val="24"/>
          <w:szCs w:val="24"/>
        </w:rPr>
        <w:t xml:space="preserve">1b) Teens need to know the negative consequences of sex besides pregnancy  and STD.  Social media has </w:t>
      </w:r>
      <w:proofErr w:type="spellStart"/>
      <w:r w:rsidRPr="0065520B">
        <w:rPr>
          <w:rFonts w:ascii="Calibri" w:eastAsia="Times New Roman" w:hAnsi="Calibri" w:cs="Calibri"/>
          <w:color w:val="000000"/>
          <w:spacing w:val="-6"/>
          <w:sz w:val="24"/>
          <w:szCs w:val="24"/>
        </w:rPr>
        <w:t>excellerated</w:t>
      </w:r>
      <w:proofErr w:type="spellEnd"/>
      <w:r w:rsidRPr="0065520B">
        <w:rPr>
          <w:rFonts w:ascii="Calibri" w:eastAsia="Times New Roman" w:hAnsi="Calibri" w:cs="Calibri"/>
          <w:color w:val="000000"/>
          <w:spacing w:val="-6"/>
          <w:sz w:val="24"/>
          <w:szCs w:val="24"/>
        </w:rPr>
        <w:t xml:space="preserve"> their risks of exposure to those that want to harm them. Teaching them how to recognize and protect themselves from domestic violence and human trafficking Will Save Lives. Recognizing mental health issues and knowing where to get help is vital.  Every school shooting includes "they were bullied". So let's focus on listening to our kids and offering them better options.</w:t>
      </w:r>
    </w:p>
    <w:p w14:paraId="37D4FDC6" w14:textId="77777777" w:rsidR="008C3226" w:rsidRPr="00EC292C" w:rsidRDefault="008C3226" w:rsidP="00014A64">
      <w:pPr>
        <w:shd w:val="clear" w:color="auto" w:fill="FFFFFF"/>
        <w:spacing w:after="0" w:line="240" w:lineRule="auto"/>
        <w:rPr>
          <w:rFonts w:ascii="Calibri" w:eastAsia="Times New Roman" w:hAnsi="Calibri" w:cs="Calibri"/>
          <w:color w:val="000000"/>
          <w:spacing w:val="-6"/>
          <w:sz w:val="24"/>
          <w:szCs w:val="24"/>
        </w:rPr>
      </w:pPr>
    </w:p>
    <w:p w14:paraId="418EA5F1" w14:textId="77777777" w:rsidR="00391934" w:rsidRPr="00EC292C" w:rsidRDefault="00391934" w:rsidP="00391934">
      <w:pPr>
        <w:shd w:val="clear" w:color="auto" w:fill="FFFFFF"/>
        <w:spacing w:after="0" w:line="240" w:lineRule="auto"/>
        <w:rPr>
          <w:rFonts w:ascii="Calibri" w:eastAsia="Times New Roman" w:hAnsi="Calibri" w:cs="Calibri"/>
          <w:color w:val="000000"/>
          <w:spacing w:val="-6"/>
          <w:sz w:val="24"/>
          <w:szCs w:val="24"/>
        </w:rPr>
      </w:pPr>
      <w:r w:rsidRPr="00EC292C">
        <w:rPr>
          <w:rFonts w:ascii="Calibri" w:eastAsia="Times New Roman" w:hAnsi="Calibri" w:cs="Calibri"/>
          <w:b/>
          <w:bCs/>
          <w:color w:val="000000"/>
          <w:spacing w:val="-6"/>
          <w:sz w:val="24"/>
          <w:szCs w:val="24"/>
        </w:rPr>
        <w:t>What is your position on the renewal of the Invest in Kids Scholarship Tax Credit Program?  Do you favor state tax credits or vouchers for use by families to send children to private schools?  If so, how do you feel this will affect public schools?</w:t>
      </w:r>
    </w:p>
    <w:p w14:paraId="1880E9AB" w14:textId="283A25FE" w:rsidR="00391934" w:rsidRPr="00EC292C" w:rsidRDefault="00391934" w:rsidP="00391934">
      <w:pPr>
        <w:shd w:val="clear" w:color="auto" w:fill="FFFFFF"/>
        <w:spacing w:after="0" w:line="240" w:lineRule="auto"/>
        <w:rPr>
          <w:rFonts w:ascii="Calibri" w:eastAsia="Times New Roman" w:hAnsi="Calibri" w:cs="Calibri"/>
          <w:color w:val="000000"/>
          <w:spacing w:val="-6"/>
          <w:sz w:val="24"/>
          <w:szCs w:val="24"/>
        </w:rPr>
      </w:pPr>
    </w:p>
    <w:p w14:paraId="22F971C0" w14:textId="7DE3E385" w:rsidR="008C3226" w:rsidRDefault="0065520B" w:rsidP="0065520B">
      <w:pPr>
        <w:shd w:val="clear" w:color="auto" w:fill="FFFFFF"/>
        <w:spacing w:after="0" w:line="240" w:lineRule="auto"/>
        <w:rPr>
          <w:rFonts w:ascii="Calibri" w:eastAsia="Times New Roman" w:hAnsi="Calibri" w:cs="Calibri"/>
          <w:color w:val="000000"/>
          <w:spacing w:val="-6"/>
          <w:sz w:val="24"/>
          <w:szCs w:val="24"/>
        </w:rPr>
      </w:pPr>
      <w:r w:rsidRPr="0065520B">
        <w:rPr>
          <w:rFonts w:ascii="Calibri" w:eastAsia="Times New Roman" w:hAnsi="Calibri" w:cs="Calibri"/>
          <w:color w:val="000000"/>
          <w:spacing w:val="-6"/>
          <w:sz w:val="24"/>
          <w:szCs w:val="24"/>
        </w:rPr>
        <w:t>Access to education should not be based on wealth.  Tax credits are nice unless they pull directly from local community funding.</w:t>
      </w:r>
      <w:r>
        <w:rPr>
          <w:rFonts w:ascii="Calibri" w:eastAsia="Times New Roman" w:hAnsi="Calibri" w:cs="Calibri"/>
          <w:color w:val="000000"/>
          <w:spacing w:val="-6"/>
          <w:sz w:val="24"/>
          <w:szCs w:val="24"/>
        </w:rPr>
        <w:t xml:space="preserve"> </w:t>
      </w:r>
      <w:r w:rsidRPr="0065520B">
        <w:rPr>
          <w:rFonts w:ascii="Calibri" w:eastAsia="Times New Roman" w:hAnsi="Calibri" w:cs="Calibri"/>
          <w:color w:val="000000"/>
          <w:spacing w:val="-6"/>
          <w:sz w:val="24"/>
          <w:szCs w:val="24"/>
        </w:rPr>
        <w:t>Private schools need to include access to special education needs. If a child needs assistance then a voucher would be beneficial to meeting those needs.</w:t>
      </w:r>
      <w:r>
        <w:rPr>
          <w:rFonts w:ascii="Calibri" w:eastAsia="Times New Roman" w:hAnsi="Calibri" w:cs="Calibri"/>
          <w:color w:val="000000"/>
          <w:spacing w:val="-6"/>
          <w:sz w:val="24"/>
          <w:szCs w:val="24"/>
        </w:rPr>
        <w:t xml:space="preserve"> </w:t>
      </w:r>
      <w:r w:rsidRPr="0065520B">
        <w:rPr>
          <w:rFonts w:ascii="Calibri" w:eastAsia="Times New Roman" w:hAnsi="Calibri" w:cs="Calibri"/>
          <w:color w:val="000000"/>
          <w:spacing w:val="-6"/>
          <w:sz w:val="24"/>
          <w:szCs w:val="24"/>
        </w:rPr>
        <w:t xml:space="preserve">If private school was easily accessible then public schools would need to continue to offer </w:t>
      </w:r>
      <w:proofErr w:type="spellStart"/>
      <w:r w:rsidRPr="0065520B">
        <w:rPr>
          <w:rFonts w:ascii="Calibri" w:eastAsia="Times New Roman" w:hAnsi="Calibri" w:cs="Calibri"/>
          <w:color w:val="000000"/>
          <w:spacing w:val="-6"/>
          <w:sz w:val="24"/>
          <w:szCs w:val="24"/>
        </w:rPr>
        <w:t>competive</w:t>
      </w:r>
      <w:proofErr w:type="spellEnd"/>
      <w:r w:rsidRPr="0065520B">
        <w:rPr>
          <w:rFonts w:ascii="Calibri" w:eastAsia="Times New Roman" w:hAnsi="Calibri" w:cs="Calibri"/>
          <w:color w:val="000000"/>
          <w:spacing w:val="-6"/>
          <w:sz w:val="24"/>
          <w:szCs w:val="24"/>
        </w:rPr>
        <w:t xml:space="preserve"> quality education. </w:t>
      </w:r>
      <w:proofErr w:type="spellStart"/>
      <w:r w:rsidRPr="0065520B">
        <w:rPr>
          <w:rFonts w:ascii="Calibri" w:eastAsia="Times New Roman" w:hAnsi="Calibri" w:cs="Calibri"/>
          <w:color w:val="000000"/>
          <w:spacing w:val="-6"/>
          <w:sz w:val="24"/>
          <w:szCs w:val="24"/>
        </w:rPr>
        <w:t>Ie</w:t>
      </w:r>
      <w:proofErr w:type="spellEnd"/>
      <w:r w:rsidRPr="0065520B">
        <w:rPr>
          <w:rFonts w:ascii="Calibri" w:eastAsia="Times New Roman" w:hAnsi="Calibri" w:cs="Calibri"/>
          <w:color w:val="000000"/>
          <w:spacing w:val="-6"/>
          <w:sz w:val="24"/>
          <w:szCs w:val="24"/>
        </w:rPr>
        <w:t>: adjusting classroom sizes. I need more details of what pros/cons these programs actually offer to offer my full opinion.</w:t>
      </w:r>
    </w:p>
    <w:p w14:paraId="10A22262" w14:textId="77777777" w:rsidR="008C3226" w:rsidRPr="00EC292C" w:rsidRDefault="008C3226" w:rsidP="00014A64">
      <w:pPr>
        <w:shd w:val="clear" w:color="auto" w:fill="FFFFFF"/>
        <w:spacing w:after="0" w:line="240" w:lineRule="auto"/>
        <w:rPr>
          <w:rFonts w:ascii="Calibri" w:eastAsia="Times New Roman" w:hAnsi="Calibri" w:cs="Calibri"/>
          <w:color w:val="000000"/>
          <w:spacing w:val="-6"/>
          <w:sz w:val="24"/>
          <w:szCs w:val="24"/>
        </w:rPr>
      </w:pPr>
    </w:p>
    <w:p w14:paraId="0E40919D" w14:textId="0A38F8B8" w:rsidR="00391934" w:rsidRDefault="00EF4C8D" w:rsidP="00391934">
      <w:pPr>
        <w:shd w:val="clear" w:color="auto" w:fill="FFFFFF"/>
        <w:spacing w:after="0" w:line="240" w:lineRule="auto"/>
        <w:rPr>
          <w:rFonts w:ascii="Calibri" w:eastAsia="Times New Roman" w:hAnsi="Calibri" w:cs="Calibri"/>
          <w:b/>
          <w:bCs/>
          <w:color w:val="000000"/>
          <w:spacing w:val="-6"/>
          <w:sz w:val="24"/>
          <w:szCs w:val="24"/>
        </w:rPr>
      </w:pPr>
      <w:r w:rsidRPr="00EF4C8D">
        <w:rPr>
          <w:rFonts w:ascii="Calibri" w:eastAsia="Times New Roman" w:hAnsi="Calibri" w:cs="Calibri"/>
          <w:b/>
          <w:bCs/>
          <w:color w:val="000000"/>
          <w:spacing w:val="-6"/>
          <w:sz w:val="24"/>
          <w:szCs w:val="24"/>
        </w:rPr>
        <w:t>What should happen if a group of parents demands that certain books about LBGTQ teenagers be permanently removed from all Glenbard libraries.  Should Glenbard censor its libraries’ content when parents object to certain books that are available for check-out but are not required reading?</w:t>
      </w:r>
    </w:p>
    <w:p w14:paraId="46AA6969" w14:textId="77777777" w:rsidR="00EF4C8D" w:rsidRPr="00EC292C" w:rsidRDefault="00EF4C8D" w:rsidP="00391934">
      <w:pPr>
        <w:shd w:val="clear" w:color="auto" w:fill="FFFFFF"/>
        <w:spacing w:after="0" w:line="240" w:lineRule="auto"/>
        <w:rPr>
          <w:rFonts w:ascii="Calibri" w:eastAsia="Times New Roman" w:hAnsi="Calibri" w:cs="Calibri"/>
          <w:color w:val="000000"/>
          <w:spacing w:val="-6"/>
          <w:sz w:val="24"/>
          <w:szCs w:val="24"/>
        </w:rPr>
      </w:pPr>
    </w:p>
    <w:p w14:paraId="40CF85A7" w14:textId="77777777" w:rsidR="0065520B" w:rsidRPr="0065520B" w:rsidRDefault="0065520B" w:rsidP="0065520B">
      <w:pPr>
        <w:shd w:val="clear" w:color="auto" w:fill="FFFFFF"/>
        <w:spacing w:after="0" w:line="240" w:lineRule="auto"/>
        <w:rPr>
          <w:rFonts w:ascii="Calibri" w:eastAsia="Times New Roman" w:hAnsi="Calibri" w:cs="Calibri"/>
          <w:color w:val="000000"/>
          <w:spacing w:val="-6"/>
          <w:sz w:val="24"/>
          <w:szCs w:val="24"/>
        </w:rPr>
      </w:pPr>
      <w:r w:rsidRPr="0065520B">
        <w:rPr>
          <w:rFonts w:ascii="Calibri" w:eastAsia="Times New Roman" w:hAnsi="Calibri" w:cs="Calibri"/>
          <w:color w:val="000000"/>
          <w:spacing w:val="-6"/>
          <w:sz w:val="24"/>
          <w:szCs w:val="24"/>
        </w:rPr>
        <w:t xml:space="preserve">Targeting a specific group based on their personalities or beliefs should never be acceptable.  If the library books aren't part of the curriculum, and are not considered pornographic, then we should defer to age appropriate freedom of choice.  Every parent still has the right to set guidelines for their own minor child but they do not get to dictate what other parents choose. The school has to equally protect all the students so </w:t>
      </w:r>
      <w:proofErr w:type="spellStart"/>
      <w:r w:rsidRPr="0065520B">
        <w:rPr>
          <w:rFonts w:ascii="Calibri" w:eastAsia="Times New Roman" w:hAnsi="Calibri" w:cs="Calibri"/>
          <w:color w:val="000000"/>
          <w:spacing w:val="-6"/>
          <w:sz w:val="24"/>
          <w:szCs w:val="24"/>
        </w:rPr>
        <w:t>mulitple</w:t>
      </w:r>
      <w:proofErr w:type="spellEnd"/>
      <w:r w:rsidRPr="0065520B">
        <w:rPr>
          <w:rFonts w:ascii="Calibri" w:eastAsia="Times New Roman" w:hAnsi="Calibri" w:cs="Calibri"/>
          <w:color w:val="000000"/>
          <w:spacing w:val="-6"/>
          <w:sz w:val="24"/>
          <w:szCs w:val="24"/>
        </w:rPr>
        <w:t xml:space="preserve"> </w:t>
      </w:r>
      <w:proofErr w:type="spellStart"/>
      <w:r w:rsidRPr="0065520B">
        <w:rPr>
          <w:rFonts w:ascii="Calibri" w:eastAsia="Times New Roman" w:hAnsi="Calibri" w:cs="Calibri"/>
          <w:color w:val="000000"/>
          <w:spacing w:val="-6"/>
          <w:sz w:val="24"/>
          <w:szCs w:val="24"/>
        </w:rPr>
        <w:t>policys</w:t>
      </w:r>
      <w:proofErr w:type="spellEnd"/>
      <w:r w:rsidRPr="0065520B">
        <w:rPr>
          <w:rFonts w:ascii="Calibri" w:eastAsia="Times New Roman" w:hAnsi="Calibri" w:cs="Calibri"/>
          <w:color w:val="000000"/>
          <w:spacing w:val="-6"/>
          <w:sz w:val="24"/>
          <w:szCs w:val="24"/>
        </w:rPr>
        <w:t xml:space="preserve"> have been set to insure the library choices comply. </w:t>
      </w:r>
    </w:p>
    <w:p w14:paraId="74472AFC" w14:textId="77777777" w:rsidR="0065520B" w:rsidRPr="0065520B" w:rsidRDefault="0065520B" w:rsidP="0065520B">
      <w:pPr>
        <w:shd w:val="clear" w:color="auto" w:fill="FFFFFF"/>
        <w:spacing w:after="0" w:line="240" w:lineRule="auto"/>
        <w:rPr>
          <w:rFonts w:ascii="Calibri" w:eastAsia="Times New Roman" w:hAnsi="Calibri" w:cs="Calibri"/>
          <w:color w:val="000000"/>
          <w:spacing w:val="-6"/>
          <w:sz w:val="24"/>
          <w:szCs w:val="24"/>
        </w:rPr>
      </w:pPr>
    </w:p>
    <w:p w14:paraId="38CD8C64" w14:textId="77777777" w:rsidR="00054B6C" w:rsidRDefault="00054B6C">
      <w:pPr>
        <w:rPr>
          <w:rFonts w:ascii="Calibri" w:eastAsia="Times New Roman" w:hAnsi="Calibri" w:cs="Calibri"/>
          <w:color w:val="000000"/>
          <w:spacing w:val="-6"/>
          <w:sz w:val="24"/>
          <w:szCs w:val="24"/>
        </w:rPr>
      </w:pPr>
      <w:r>
        <w:rPr>
          <w:rFonts w:ascii="Calibri" w:eastAsia="Times New Roman" w:hAnsi="Calibri" w:cs="Calibri"/>
          <w:color w:val="000000"/>
          <w:spacing w:val="-6"/>
          <w:sz w:val="24"/>
          <w:szCs w:val="24"/>
        </w:rPr>
        <w:br w:type="page"/>
      </w:r>
    </w:p>
    <w:p w14:paraId="63990E74" w14:textId="282D8F43" w:rsidR="00054B6C" w:rsidRPr="00054B6C" w:rsidRDefault="00054B6C" w:rsidP="0065520B">
      <w:pPr>
        <w:shd w:val="clear" w:color="auto" w:fill="FFFFFF"/>
        <w:spacing w:after="0" w:line="240" w:lineRule="auto"/>
        <w:rPr>
          <w:rFonts w:ascii="Calibri" w:eastAsia="Times New Roman" w:hAnsi="Calibri" w:cs="Calibri"/>
          <w:i/>
          <w:iCs/>
          <w:color w:val="000000"/>
          <w:spacing w:val="-6"/>
          <w:sz w:val="24"/>
          <w:szCs w:val="24"/>
          <w:u w:val="single"/>
        </w:rPr>
      </w:pPr>
      <w:r w:rsidRPr="00054B6C">
        <w:rPr>
          <w:rFonts w:ascii="Calibri" w:eastAsia="Times New Roman" w:hAnsi="Calibri" w:cs="Calibri"/>
          <w:i/>
          <w:iCs/>
          <w:color w:val="000000"/>
          <w:spacing w:val="-6"/>
          <w:sz w:val="24"/>
          <w:szCs w:val="24"/>
          <w:u w:val="single"/>
        </w:rPr>
        <w:lastRenderedPageBreak/>
        <w:t>Mueller (D87) – Page 2</w:t>
      </w:r>
    </w:p>
    <w:p w14:paraId="1BEF7C9E" w14:textId="77777777" w:rsidR="00054B6C" w:rsidRDefault="00054B6C" w:rsidP="0065520B">
      <w:pPr>
        <w:shd w:val="clear" w:color="auto" w:fill="FFFFFF"/>
        <w:spacing w:after="0" w:line="240" w:lineRule="auto"/>
        <w:rPr>
          <w:rFonts w:ascii="Calibri" w:eastAsia="Times New Roman" w:hAnsi="Calibri" w:cs="Calibri"/>
          <w:color w:val="000000"/>
          <w:spacing w:val="-6"/>
          <w:sz w:val="24"/>
          <w:szCs w:val="24"/>
        </w:rPr>
      </w:pPr>
    </w:p>
    <w:p w14:paraId="21DD37A9" w14:textId="77777777" w:rsidR="00054B6C" w:rsidRDefault="00054B6C" w:rsidP="0065520B">
      <w:pPr>
        <w:shd w:val="clear" w:color="auto" w:fill="FFFFFF"/>
        <w:spacing w:after="0" w:line="240" w:lineRule="auto"/>
        <w:rPr>
          <w:rFonts w:ascii="Calibri" w:eastAsia="Times New Roman" w:hAnsi="Calibri" w:cs="Calibri"/>
          <w:color w:val="000000"/>
          <w:spacing w:val="-6"/>
          <w:sz w:val="24"/>
          <w:szCs w:val="24"/>
        </w:rPr>
      </w:pPr>
    </w:p>
    <w:p w14:paraId="3FE75E07" w14:textId="4D8C7E7C" w:rsidR="008C3226" w:rsidRPr="00EC292C" w:rsidRDefault="0065520B" w:rsidP="0065520B">
      <w:pPr>
        <w:shd w:val="clear" w:color="auto" w:fill="FFFFFF"/>
        <w:spacing w:after="0" w:line="240" w:lineRule="auto"/>
        <w:rPr>
          <w:rFonts w:ascii="Calibri" w:eastAsia="Times New Roman" w:hAnsi="Calibri" w:cs="Calibri"/>
          <w:color w:val="000000"/>
          <w:spacing w:val="-6"/>
          <w:sz w:val="24"/>
          <w:szCs w:val="24"/>
        </w:rPr>
      </w:pPr>
      <w:r w:rsidRPr="0065520B">
        <w:rPr>
          <w:rFonts w:ascii="Calibri" w:eastAsia="Times New Roman" w:hAnsi="Calibri" w:cs="Calibri"/>
          <w:color w:val="000000"/>
          <w:spacing w:val="-6"/>
          <w:sz w:val="24"/>
          <w:szCs w:val="24"/>
        </w:rPr>
        <w:t xml:space="preserve">When this issue was brought to my attention:  My first response was "No, No way should porno be available at school." After investigating and educating myself on the actual facts I realized that a storyline that includes ones curiosities with same sex situations does not fall into the definition of porn. Why are "The Book Burners" only singling out the LGBTQ story books?  </w:t>
      </w:r>
    </w:p>
    <w:sectPr w:rsidR="008C3226" w:rsidRPr="00EC292C" w:rsidSect="005A740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A5"/>
    <w:rsid w:val="00014A64"/>
    <w:rsid w:val="00054B6C"/>
    <w:rsid w:val="000958B1"/>
    <w:rsid w:val="001E116A"/>
    <w:rsid w:val="0024271D"/>
    <w:rsid w:val="00391934"/>
    <w:rsid w:val="003B44A5"/>
    <w:rsid w:val="003C5C87"/>
    <w:rsid w:val="00465DCA"/>
    <w:rsid w:val="004A1F68"/>
    <w:rsid w:val="004B6CA1"/>
    <w:rsid w:val="005A740E"/>
    <w:rsid w:val="0065520B"/>
    <w:rsid w:val="008C3226"/>
    <w:rsid w:val="008F00D6"/>
    <w:rsid w:val="00A800F5"/>
    <w:rsid w:val="00A80CD4"/>
    <w:rsid w:val="00EC292C"/>
    <w:rsid w:val="00EF4C8D"/>
    <w:rsid w:val="00F4755F"/>
    <w:rsid w:val="00F8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D24E"/>
  <w15:chartTrackingRefBased/>
  <w15:docId w15:val="{2D5B7EDC-9056-4FDB-B101-ACF0C9F5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4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620">
      <w:bodyDiv w:val="1"/>
      <w:marLeft w:val="0"/>
      <w:marRight w:val="0"/>
      <w:marTop w:val="0"/>
      <w:marBottom w:val="0"/>
      <w:divBdr>
        <w:top w:val="none" w:sz="0" w:space="0" w:color="auto"/>
        <w:left w:val="none" w:sz="0" w:space="0" w:color="auto"/>
        <w:bottom w:val="none" w:sz="0" w:space="0" w:color="auto"/>
        <w:right w:val="none" w:sz="0" w:space="0" w:color="auto"/>
      </w:divBdr>
      <w:divsChild>
        <w:div w:id="1293830764">
          <w:marLeft w:val="0"/>
          <w:marRight w:val="0"/>
          <w:marTop w:val="0"/>
          <w:marBottom w:val="0"/>
          <w:divBdr>
            <w:top w:val="none" w:sz="0" w:space="0" w:color="auto"/>
            <w:left w:val="none" w:sz="0" w:space="0" w:color="auto"/>
            <w:bottom w:val="none" w:sz="0" w:space="0" w:color="auto"/>
            <w:right w:val="none" w:sz="0" w:space="0" w:color="auto"/>
          </w:divBdr>
        </w:div>
        <w:div w:id="749930051">
          <w:marLeft w:val="0"/>
          <w:marRight w:val="0"/>
          <w:marTop w:val="0"/>
          <w:marBottom w:val="0"/>
          <w:divBdr>
            <w:top w:val="none" w:sz="0" w:space="0" w:color="auto"/>
            <w:left w:val="none" w:sz="0" w:space="0" w:color="auto"/>
            <w:bottom w:val="none" w:sz="0" w:space="0" w:color="auto"/>
            <w:right w:val="none" w:sz="0" w:space="0" w:color="auto"/>
          </w:divBdr>
        </w:div>
        <w:div w:id="1408264810">
          <w:marLeft w:val="0"/>
          <w:marRight w:val="0"/>
          <w:marTop w:val="0"/>
          <w:marBottom w:val="0"/>
          <w:divBdr>
            <w:top w:val="none" w:sz="0" w:space="0" w:color="auto"/>
            <w:left w:val="none" w:sz="0" w:space="0" w:color="auto"/>
            <w:bottom w:val="none" w:sz="0" w:space="0" w:color="auto"/>
            <w:right w:val="none" w:sz="0" w:space="0" w:color="auto"/>
          </w:divBdr>
        </w:div>
      </w:divsChild>
    </w:div>
    <w:div w:id="142476117">
      <w:bodyDiv w:val="1"/>
      <w:marLeft w:val="0"/>
      <w:marRight w:val="0"/>
      <w:marTop w:val="0"/>
      <w:marBottom w:val="0"/>
      <w:divBdr>
        <w:top w:val="none" w:sz="0" w:space="0" w:color="auto"/>
        <w:left w:val="none" w:sz="0" w:space="0" w:color="auto"/>
        <w:bottom w:val="none" w:sz="0" w:space="0" w:color="auto"/>
        <w:right w:val="none" w:sz="0" w:space="0" w:color="auto"/>
      </w:divBdr>
      <w:divsChild>
        <w:div w:id="325481099">
          <w:marLeft w:val="0"/>
          <w:marRight w:val="0"/>
          <w:marTop w:val="0"/>
          <w:marBottom w:val="0"/>
          <w:divBdr>
            <w:top w:val="none" w:sz="0" w:space="0" w:color="auto"/>
            <w:left w:val="none" w:sz="0" w:space="0" w:color="auto"/>
            <w:bottom w:val="none" w:sz="0" w:space="0" w:color="auto"/>
            <w:right w:val="none" w:sz="0" w:space="0" w:color="auto"/>
          </w:divBdr>
        </w:div>
        <w:div w:id="1874422040">
          <w:marLeft w:val="0"/>
          <w:marRight w:val="0"/>
          <w:marTop w:val="0"/>
          <w:marBottom w:val="0"/>
          <w:divBdr>
            <w:top w:val="none" w:sz="0" w:space="0" w:color="auto"/>
            <w:left w:val="none" w:sz="0" w:space="0" w:color="auto"/>
            <w:bottom w:val="none" w:sz="0" w:space="0" w:color="auto"/>
            <w:right w:val="none" w:sz="0" w:space="0" w:color="auto"/>
          </w:divBdr>
        </w:div>
        <w:div w:id="1843469130">
          <w:marLeft w:val="0"/>
          <w:marRight w:val="0"/>
          <w:marTop w:val="0"/>
          <w:marBottom w:val="0"/>
          <w:divBdr>
            <w:top w:val="none" w:sz="0" w:space="0" w:color="auto"/>
            <w:left w:val="none" w:sz="0" w:space="0" w:color="auto"/>
            <w:bottom w:val="none" w:sz="0" w:space="0" w:color="auto"/>
            <w:right w:val="none" w:sz="0" w:space="0" w:color="auto"/>
          </w:divBdr>
        </w:div>
      </w:divsChild>
    </w:div>
    <w:div w:id="1479225081">
      <w:bodyDiv w:val="1"/>
      <w:marLeft w:val="0"/>
      <w:marRight w:val="0"/>
      <w:marTop w:val="0"/>
      <w:marBottom w:val="0"/>
      <w:divBdr>
        <w:top w:val="none" w:sz="0" w:space="0" w:color="auto"/>
        <w:left w:val="none" w:sz="0" w:space="0" w:color="auto"/>
        <w:bottom w:val="none" w:sz="0" w:space="0" w:color="auto"/>
        <w:right w:val="none" w:sz="0" w:space="0" w:color="auto"/>
      </w:divBdr>
      <w:divsChild>
        <w:div w:id="1291863955">
          <w:marLeft w:val="0"/>
          <w:marRight w:val="0"/>
          <w:marTop w:val="0"/>
          <w:marBottom w:val="0"/>
          <w:divBdr>
            <w:top w:val="none" w:sz="0" w:space="0" w:color="auto"/>
            <w:left w:val="none" w:sz="0" w:space="0" w:color="auto"/>
            <w:bottom w:val="none" w:sz="0" w:space="0" w:color="auto"/>
            <w:right w:val="none" w:sz="0" w:space="0" w:color="auto"/>
          </w:divBdr>
        </w:div>
        <w:div w:id="1688945690">
          <w:marLeft w:val="0"/>
          <w:marRight w:val="0"/>
          <w:marTop w:val="0"/>
          <w:marBottom w:val="0"/>
          <w:divBdr>
            <w:top w:val="none" w:sz="0" w:space="0" w:color="auto"/>
            <w:left w:val="none" w:sz="0" w:space="0" w:color="auto"/>
            <w:bottom w:val="none" w:sz="0" w:space="0" w:color="auto"/>
            <w:right w:val="none" w:sz="0" w:space="0" w:color="auto"/>
          </w:divBdr>
        </w:div>
        <w:div w:id="797065298">
          <w:marLeft w:val="0"/>
          <w:marRight w:val="0"/>
          <w:marTop w:val="0"/>
          <w:marBottom w:val="0"/>
          <w:divBdr>
            <w:top w:val="none" w:sz="0" w:space="0" w:color="auto"/>
            <w:left w:val="none" w:sz="0" w:space="0" w:color="auto"/>
            <w:bottom w:val="none" w:sz="0" w:space="0" w:color="auto"/>
            <w:right w:val="none" w:sz="0" w:space="0" w:color="auto"/>
          </w:divBdr>
        </w:div>
        <w:div w:id="809252614">
          <w:marLeft w:val="0"/>
          <w:marRight w:val="0"/>
          <w:marTop w:val="0"/>
          <w:marBottom w:val="0"/>
          <w:divBdr>
            <w:top w:val="none" w:sz="0" w:space="0" w:color="auto"/>
            <w:left w:val="none" w:sz="0" w:space="0" w:color="auto"/>
            <w:bottom w:val="none" w:sz="0" w:space="0" w:color="auto"/>
            <w:right w:val="none" w:sz="0" w:space="0" w:color="auto"/>
          </w:divBdr>
        </w:div>
        <w:div w:id="53897387">
          <w:marLeft w:val="0"/>
          <w:marRight w:val="0"/>
          <w:marTop w:val="0"/>
          <w:marBottom w:val="0"/>
          <w:divBdr>
            <w:top w:val="none" w:sz="0" w:space="0" w:color="auto"/>
            <w:left w:val="none" w:sz="0" w:space="0" w:color="auto"/>
            <w:bottom w:val="none" w:sz="0" w:space="0" w:color="auto"/>
            <w:right w:val="none" w:sz="0" w:space="0" w:color="auto"/>
          </w:divBdr>
        </w:div>
        <w:div w:id="46491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palmer</dc:creator>
  <cp:keywords/>
  <dc:description/>
  <cp:lastModifiedBy>jane palmer</cp:lastModifiedBy>
  <cp:revision>6</cp:revision>
  <cp:lastPrinted>2023-02-28T22:09:00Z</cp:lastPrinted>
  <dcterms:created xsi:type="dcterms:W3CDTF">2023-02-28T22:01:00Z</dcterms:created>
  <dcterms:modified xsi:type="dcterms:W3CDTF">2023-03-01T19:54:00Z</dcterms:modified>
</cp:coreProperties>
</file>